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C0" w:rsidRDefault="000112C0" w:rsidP="00011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0112C0" w:rsidRDefault="000112C0" w:rsidP="00011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ОКАЗАНИЕ УСЛУГ ПО СОПРОВОЖДЕНИЮ </w:t>
      </w:r>
    </w:p>
    <w:p w:rsidR="000112C0" w:rsidRDefault="000112C0" w:rsidP="00011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ПРИКЛАДНОГО ПРОГРАММНОГО ОБЕСПЕЧЕНИЯ</w:t>
      </w:r>
    </w:p>
    <w:p w:rsidR="000112C0" w:rsidRDefault="000112C0" w:rsidP="00350E66">
      <w:pPr>
        <w:pStyle w:val="1"/>
        <w:numPr>
          <w:ilvl w:val="0"/>
          <w:numId w:val="8"/>
        </w:numPr>
        <w:snapToGrid w:val="0"/>
        <w:ind w:left="0" w:firstLine="0"/>
        <w:rPr>
          <w:i/>
        </w:rPr>
      </w:pPr>
      <w:r>
        <w:t xml:space="preserve"> Перечень сопровождаемого прикладного программного обеспечения </w:t>
      </w:r>
      <w:r>
        <w:rPr>
          <w:bCs/>
          <w:color w:val="000000"/>
        </w:rPr>
        <w:t xml:space="preserve">(далее по тексту – «ПО») </w:t>
      </w:r>
      <w:r>
        <w:t>Заказчика:</w:t>
      </w:r>
    </w:p>
    <w:tbl>
      <w:tblPr>
        <w:tblW w:w="5361" w:type="pct"/>
        <w:tblInd w:w="-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5033"/>
        <w:gridCol w:w="1958"/>
        <w:gridCol w:w="1277"/>
        <w:gridCol w:w="1820"/>
      </w:tblGrid>
      <w:tr w:rsidR="00AD6974" w:rsidTr="00AD6974">
        <w:tc>
          <w:tcPr>
            <w:tcW w:w="2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6974" w:rsidRDefault="00AD6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Наименование программного обеспечения (</w:t>
            </w:r>
            <w:proofErr w:type="gramStart"/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6974" w:rsidRDefault="00AD6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Количество </w:t>
            </w:r>
          </w:p>
          <w:p w:rsidR="00AD6974" w:rsidRDefault="00AD6974" w:rsidP="00350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пользователей ПО у Заказчика (не более) 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6974" w:rsidRDefault="00AD6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Цена в месяц</w:t>
            </w:r>
          </w:p>
          <w:p w:rsidR="00AD6974" w:rsidRDefault="00AD6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6974" w:rsidRDefault="00AD6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Начальная (максимальная) стоимость в год</w:t>
            </w:r>
          </w:p>
          <w:p w:rsidR="00AD6974" w:rsidRDefault="00AD6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руб.</w:t>
            </w:r>
          </w:p>
        </w:tc>
      </w:tr>
      <w:tr w:rsidR="00AD6974" w:rsidTr="00AD6974">
        <w:tc>
          <w:tcPr>
            <w:tcW w:w="2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D6974" w:rsidRDefault="00AD697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112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АИС «ИМЦ: Комплексная автоматизация бюджетного учреждения» модуль «Расчет заработной платы»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12 месяцев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6974" w:rsidRDefault="00AD697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126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/>
              </w:rPr>
              <w:t>польз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6974" w:rsidRPr="00AD6974" w:rsidRDefault="00AD697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64931,60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6974" w:rsidRDefault="00AD697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779179,20</w:t>
            </w:r>
          </w:p>
        </w:tc>
      </w:tr>
    </w:tbl>
    <w:p w:rsidR="000112C0" w:rsidRDefault="000112C0" w:rsidP="0001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112C0" w:rsidRDefault="000112C0" w:rsidP="000112C0">
      <w:pPr>
        <w:pStyle w:val="af6"/>
        <w:rPr>
          <w:snapToGrid w:val="0"/>
        </w:rPr>
      </w:pPr>
      <w:r>
        <w:rPr>
          <w:snapToGrid w:val="0"/>
        </w:rPr>
        <w:t xml:space="preserve">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объеме, предусмотренном настоящим </w:t>
      </w:r>
      <w:r>
        <w:t>техническим</w:t>
      </w:r>
      <w:r>
        <w:rPr>
          <w:snapToGrid w:val="0"/>
        </w:rPr>
        <w:t xml:space="preserve"> заданием.</w:t>
      </w:r>
    </w:p>
    <w:p w:rsidR="000112C0" w:rsidRDefault="000112C0" w:rsidP="000112C0">
      <w:pPr>
        <w:pStyle w:val="1"/>
        <w:numPr>
          <w:ilvl w:val="0"/>
          <w:numId w:val="5"/>
        </w:numPr>
        <w:snapToGrid w:val="0"/>
        <w:spacing w:before="0" w:after="0"/>
        <w:rPr>
          <w:snapToGrid/>
        </w:rPr>
      </w:pPr>
      <w:r>
        <w:t>Требования к функциональным возможностям ПО и услугам в рамках его сопровождения.</w:t>
      </w:r>
    </w:p>
    <w:p w:rsidR="000112C0" w:rsidRDefault="000112C0" w:rsidP="000112C0">
      <w:pPr>
        <w:pStyle w:val="1"/>
        <w:numPr>
          <w:ilvl w:val="0"/>
          <w:numId w:val="0"/>
        </w:numPr>
        <w:tabs>
          <w:tab w:val="left" w:pos="708"/>
        </w:tabs>
        <w:rPr>
          <w:b w:val="0"/>
        </w:rPr>
      </w:pPr>
      <w:r>
        <w:rPr>
          <w:b w:val="0"/>
        </w:rPr>
        <w:t>2.1. Технологическая платформа 1С: Платформа 8.3</w:t>
      </w:r>
    </w:p>
    <w:p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2.1.1. Требования к функциональным возможностям Технологическая платформа 1С: Платформа 8.3</w:t>
      </w:r>
      <w:r>
        <w:rPr>
          <w:color w:val="000000"/>
        </w:rPr>
        <w:t>:</w:t>
      </w:r>
    </w:p>
    <w:p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Функциональные возможности приведены по открытой ссылке - http://v8.1c.ru/overview/Platform.htm</w:t>
      </w:r>
    </w:p>
    <w:p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2.1.2. В объем сопровождения Технологическая платформа 1С: Платформа 8.3</w:t>
      </w:r>
      <w:r>
        <w:rPr>
          <w:color w:val="000000"/>
        </w:rPr>
        <w:t xml:space="preserve"> </w:t>
      </w:r>
      <w:r>
        <w:t>включаются следующие услуги</w:t>
      </w:r>
    </w:p>
    <w:tbl>
      <w:tblPr>
        <w:tblW w:w="4873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847"/>
        <w:gridCol w:w="3650"/>
        <w:gridCol w:w="4673"/>
      </w:tblGrid>
      <w:tr w:rsidR="000112C0" w:rsidTr="002250C6">
        <w:trPr>
          <w:trHeight w:val="688"/>
        </w:trPr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25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Требования к услуге</w:t>
            </w:r>
          </w:p>
        </w:tc>
      </w:tr>
      <w:tr w:rsidR="000112C0" w:rsidTr="002250C6"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Pr="00350E66" w:rsidRDefault="00350E66">
            <w:pPr>
              <w:pStyle w:val="af4"/>
              <w:spacing w:line="276" w:lineRule="auto"/>
            </w:pPr>
            <w:r>
              <w:t>1С</w:t>
            </w:r>
            <w:proofErr w:type="gramStart"/>
            <w:r>
              <w:t>:К</w:t>
            </w:r>
            <w:proofErr w:type="gramEnd"/>
            <w:r>
              <w:t>П Базовый</w:t>
            </w:r>
          </w:p>
        </w:tc>
        <w:tc>
          <w:tcPr>
            <w:tcW w:w="25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Default="000112C0">
            <w:pPr>
              <w:pStyle w:val="af2"/>
              <w:spacing w:line="276" w:lineRule="auto"/>
              <w:jc w:val="both"/>
              <w:rPr>
                <w:snapToGrid w:val="0"/>
                <w:lang w:val="en-US"/>
              </w:rPr>
            </w:pPr>
            <w:r w:rsidRPr="000112C0">
              <w:rPr>
                <w:snapToGrid w:val="0"/>
              </w:rPr>
              <w:t>Организация доступа к информационной системе 1С</w:t>
            </w:r>
            <w:proofErr w:type="gramStart"/>
            <w:r w:rsidRPr="000112C0">
              <w:rPr>
                <w:snapToGrid w:val="0"/>
              </w:rPr>
              <w:t>:И</w:t>
            </w:r>
            <w:proofErr w:type="gramEnd"/>
            <w:r w:rsidRPr="000112C0">
              <w:rPr>
                <w:snapToGrid w:val="0"/>
              </w:rPr>
              <w:t xml:space="preserve">ТС. Обновление технологической платформы для корректной работы информационных систем. </w:t>
            </w:r>
            <w:proofErr w:type="spellStart"/>
            <w:r>
              <w:rPr>
                <w:snapToGrid w:val="0"/>
                <w:lang w:val="en-US"/>
              </w:rPr>
              <w:t>Обновление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платформы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на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сервере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проводится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силами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Исполнителя</w:t>
            </w:r>
            <w:proofErr w:type="spellEnd"/>
            <w:r>
              <w:rPr>
                <w:snapToGrid w:val="0"/>
                <w:lang w:val="en-US"/>
              </w:rPr>
              <w:t>.</w:t>
            </w:r>
          </w:p>
        </w:tc>
      </w:tr>
      <w:tr w:rsidR="000112C0" w:rsidTr="002250C6"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>
            <w:pPr>
              <w:pStyle w:val="af4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Удаленное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администрирование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сервера</w:t>
            </w:r>
            <w:proofErr w:type="spellEnd"/>
            <w:r>
              <w:rPr>
                <w:lang w:val="en-US"/>
              </w:rPr>
              <w:t xml:space="preserve"> 1С</w:t>
            </w:r>
          </w:p>
        </w:tc>
        <w:tc>
          <w:tcPr>
            <w:tcW w:w="25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без проведения выезда специалиста на территорию Заказчика (через систему дистанционной поддержки </w:t>
            </w:r>
            <w:r>
              <w:rPr>
                <w:snapToGrid w:val="0"/>
                <w:lang w:val="en-US"/>
              </w:rPr>
              <w:t>AMMYY</w:t>
            </w:r>
            <w:r w:rsidRPr="00350E66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Admin</w:t>
            </w:r>
            <w:r w:rsidRPr="00350E66">
              <w:rPr>
                <w:snapToGrid w:val="0"/>
              </w:rPr>
              <w:t xml:space="preserve"> или другое аналогичное свободное программное обеспечение) проводит работы по формированию и настройке кластеров сервера 1С Предприятие 8, настройке регламентных процедур перезапуска сервера 1С, установке и обновлению платформы и компонент платформы на сервере.</w:t>
            </w:r>
          </w:p>
          <w:p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Услуга оказывается Исполнителем по мере обращения Заказчика на основании зафиксированной Исполнителем заявки </w:t>
            </w:r>
            <w:r w:rsidRPr="00350E66">
              <w:rPr>
                <w:snapToGrid w:val="0"/>
              </w:rPr>
              <w:lastRenderedPageBreak/>
              <w:t>Заказчика.</w:t>
            </w:r>
          </w:p>
          <w:p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</w:p>
        </w:tc>
      </w:tr>
    </w:tbl>
    <w:p w:rsidR="000112C0" w:rsidRDefault="000112C0" w:rsidP="004E6A7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 w:val="0"/>
        </w:rPr>
      </w:pPr>
      <w:r>
        <w:rPr>
          <w:b w:val="0"/>
        </w:rPr>
        <w:lastRenderedPageBreak/>
        <w:t>2.2. АИС «ИМЦ: Комплексная автоматизация бюджетного учреждения» модуль «Расчет заработной платы»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2.2.1. Требования к функциональным возможностям АИС «ИМЦ: Комплексная автоматизация бюджетного учреждения» модуль «Расчет заработной платы»</w:t>
      </w:r>
      <w:r>
        <w:rPr>
          <w:color w:val="000000"/>
        </w:rPr>
        <w:t>: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 Кадровый учет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1.1. Прием и перевод сотрудников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1.1.1. Особенности оформления на работу двух и более внешних совместителей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1.2. Увольнение сотрудников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1.3. Изменения условий труда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1.4. Ведение воинского учета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1.5. Оформление договоров ГПХ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1.6. Формирование лицевых счетов сотрудников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1.7. Ведение сведений о видах стажа сотрудников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 Ведение данных по физическим лицам по сведениям ОМС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1.8.1. Аттестация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1.8.2. Медицинские справки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1.8.3. Повышение квалификации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1.8.4. Профессиональная пригодность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 Расчет заработной платы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 Плановые начисления/удержания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2.1.1. Назначение плановых начислений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2.1.2. Назначение плановых удержаний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2.2. </w:t>
      </w:r>
      <w:proofErr w:type="spellStart"/>
      <w:r>
        <w:t>Межрасчетные</w:t>
      </w:r>
      <w:proofErr w:type="spellEnd"/>
      <w:r>
        <w:t xml:space="preserve"> начисления и выплаты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2.2.1. Начисление премий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2.2.2. Регистрация разовых начислений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2.2.3. Регистрация разовых удержаний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2.2.4. Начисление заработной платы за первую половину месяца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2.2.5. Начисление материальной помощи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 Невыходы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2.3.1. Расчет отпускных в разрезе различных источников финансирования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2.3.2. Начисление по больничному в разрезе различных источников финансирования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2.3.3. Регистрация неявок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2.3.4. Оплата по среднему заработку в разрезе различных источников финансирования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 АРМ Старшей медицинской сестры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2.4.1. Ведение Графика рабочего времени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2.4.2. Ведение Табеля рабочего времени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2.4.3. Ведение Приказов о премирование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 АРМ Бухгалтера по зарплате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2.5.1. Работа со списком сотрудников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2.5.2. Работа со списком подразделений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2.5.3. Выплата зарплаты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2.5.4. Заполнение показателей для расчета зарплаты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2.6. Расчет аванса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 Расчет заработной платы за месяц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2.7.1. Повременная и сдельная оплата труда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2.7.2. Надбавки, доплаты и премии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2.7.3. Работа в ночное время, сверхурочно, в праздники и выходные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2.7.4. Договоры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2.7.5. Пособия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2.7.6. Удержания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2.7.7. НДФЛ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2.7.8. Профсоюз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2.7.9. Ведение графиков и норм времени работы сотрудников 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lastRenderedPageBreak/>
        <w:t>2.8. Расчет при увольнении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 Выплаты денежных средств (Через кассу и банк)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2.9.1. Ведомость в кассу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2.9.2. Ведомость в банк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 Выгрузка в банк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2.10.1. Выгрузка файлов реестров на выплату в формате банка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2.10.2. Заявка на открытие лицевых счетов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2.10.3. Загрузка файл-ответов по заявкам на открытие лицевых счетов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2.11. Исправление прошлых периодов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2.12. Депоненты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2.13. Печать расчетного листка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 Бухгалтерский учет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3.1. Статьи финансирования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3.3. Способы отражения зарплаты в бухучете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3.2. Статьи расходов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3.4. Отражение зарплаты в бухгалтерском учете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 Экономический учет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4.1. Тарификация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4.2. Планирование рабочего времени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4.3. Формирование графиков работ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4.4. Ведение штатного расписания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 Налоги и взносы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5.1. Расчет и учет НДФЛ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5.1.1. Справка 2-НДФЛ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5.2. Расчет и учет страховых взносов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 Отчетность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6.1. Статистическая отчетность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6.2. Отраслевая отчетность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6.3. Отчетность в ФНС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6.4. Отчетность в фонды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6.5. Расчетно-платежная ведомость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 Интеграции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7.1. Интеграция с АИС "ИМЦ: Учет платных услуг бюджетного учреждения"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7.2. Интеграция с АИС "ИМЦ: Комплексная автоматизация бюджетного учреждения" (модуль "Бухгалтерский учет" версия 1.0)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7.2.1. Выгрузка документа "Отражение зарплаты в бухгалтерском учете"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7.2.2. Выгрузка документа "</w:t>
      </w:r>
      <w:proofErr w:type="spellStart"/>
      <w:r>
        <w:t>ИМЦ</w:t>
      </w:r>
      <w:proofErr w:type="gramStart"/>
      <w:r>
        <w:t>:Н</w:t>
      </w:r>
      <w:proofErr w:type="gramEnd"/>
      <w:r>
        <w:t>ачисление</w:t>
      </w:r>
      <w:proofErr w:type="spellEnd"/>
      <w:r>
        <w:t xml:space="preserve"> резерва отпусков"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 Интеграция с ГИС СО "Кадры МУ"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7.3.1. Мастер стыковки с системой ГИС СО "Кадры МУ"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7.3.2. Получение кадровых данных из ГИС СО "Кадры МУ"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7.3.3. Выгрузка больничных листов в ГИС СО "Кадры МУ"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7.3.4. Выгрузка данных в ГИС СО "Кадры МУ" для присвоения физическим лицам кодов врачей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7.3.5. Загрузка кодов врачей для физических лиц из ГИС СО "Кадры МУ"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7.3.6. Получение возвратов из отпуска по уходу за ребенком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7.3.7. Обмен документами-исправлениями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7.4. Взаимодействие с ФСС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7.5. Информационный обмен с АИС "ИМЦ: Комплексная автоматизация бюджетного учреждения" (модуль "Кадровый учет и тарификация персонала")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 Управление пользователями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8.1. Формирование списка пользователей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8.2. Разделение по группам доступа пользователей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8.3. Разделение доступа по подразделениям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9. Эффективные контракты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1 001. Классификаторы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lastRenderedPageBreak/>
        <w:t>1 001.1. ФИАС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1 002. Конвертации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1 002.1. Конвертация из Паруса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1 004. Администрирование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1 005. Комплексная проверка конфигурации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1 006. Прочее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1 006.1. Скрытие данных сотрудников, уволенных более 5 лет назад</w:t>
      </w: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</w:p>
    <w:p w:rsidR="000112C0" w:rsidRDefault="000112C0" w:rsidP="004E6A7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2.2.2. В объем сопровождения АИС «ИМЦ: Комплексная автоматизация бюджетного учреждения» модуль «Расчет заработной платы»</w:t>
      </w:r>
      <w:r>
        <w:rPr>
          <w:color w:val="000000"/>
        </w:rPr>
        <w:t xml:space="preserve"> </w:t>
      </w:r>
      <w:r>
        <w:t>включаются следующие услуги</w:t>
      </w:r>
    </w:p>
    <w:tbl>
      <w:tblPr>
        <w:tblW w:w="4949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991"/>
        <w:gridCol w:w="3651"/>
        <w:gridCol w:w="4671"/>
      </w:tblGrid>
      <w:tr w:rsidR="000112C0" w:rsidTr="002250C6">
        <w:trPr>
          <w:trHeight w:val="729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Требования к услуге</w:t>
            </w:r>
          </w:p>
        </w:tc>
      </w:tr>
      <w:tr w:rsidR="000112C0" w:rsidTr="002250C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>
            <w:pPr>
              <w:pStyle w:val="af4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Предоставление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обновления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4E6A74">
            <w:pPr>
              <w:pStyle w:val="af2"/>
              <w:ind w:left="6" w:right="136" w:firstLine="425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РФ. </w:t>
            </w:r>
          </w:p>
          <w:p w:rsidR="000112C0" w:rsidRPr="00350E66" w:rsidRDefault="000112C0" w:rsidP="004E6A74">
            <w:pPr>
              <w:pStyle w:val="af2"/>
              <w:ind w:left="6" w:right="136" w:firstLine="425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Исполнитель обеспечивает Заказчику возможность скачивания обновления ПО (модифицированных актуальных версий ПО) через портал технической поддержки Исполнителя в сети интернет.</w:t>
            </w:r>
          </w:p>
          <w:p w:rsidR="000112C0" w:rsidRPr="00350E66" w:rsidRDefault="000112C0" w:rsidP="004E6A74">
            <w:pPr>
              <w:pStyle w:val="af2"/>
              <w:ind w:left="6" w:right="136" w:firstLine="425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подготавливает обновление ПО и выкладывает на портал технической поддержки по мере внесения изменений </w:t>
            </w:r>
            <w:proofErr w:type="gramStart"/>
            <w:r w:rsidRPr="00350E66">
              <w:rPr>
                <w:snapToGrid w:val="0"/>
              </w:rPr>
              <w:t>в</w:t>
            </w:r>
            <w:proofErr w:type="gramEnd"/>
            <w:r w:rsidRPr="00350E66">
              <w:rPr>
                <w:snapToGrid w:val="0"/>
              </w:rPr>
              <w:t xml:space="preserve"> ПО.</w:t>
            </w:r>
          </w:p>
        </w:tc>
      </w:tr>
      <w:tr w:rsidR="000112C0" w:rsidTr="002250C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>
            <w:pPr>
              <w:pStyle w:val="af4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Установка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обновления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4E6A74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Исполнитель производит установку обновления ПО на рабочей информационной базе Заказчика по мере подготовки обновления в согласованное Заказчиком время.</w:t>
            </w:r>
          </w:p>
        </w:tc>
      </w:tr>
      <w:tr w:rsidR="000112C0" w:rsidTr="002250C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>
            <w:pPr>
              <w:pStyle w:val="af4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Консультации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использованию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4E6A74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snapToGrid w:val="0"/>
                <w:lang w:val="en-US"/>
              </w:rPr>
              <w:t>AMMYY</w:t>
            </w:r>
            <w:r w:rsidRPr="00350E66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Admin</w:t>
            </w:r>
            <w:r w:rsidRPr="00350E66">
              <w:rPr>
                <w:snapToGrid w:val="0"/>
              </w:rPr>
              <w:t xml:space="preserve"> 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</w:p>
          <w:p w:rsidR="000112C0" w:rsidRPr="00350E66" w:rsidRDefault="000112C0" w:rsidP="004E6A74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Услуга оказывается Исполнителем по мере обращения </w:t>
            </w:r>
            <w:proofErr w:type="gramStart"/>
            <w:r w:rsidRPr="00350E66">
              <w:rPr>
                <w:snapToGrid w:val="0"/>
              </w:rPr>
              <w:t>Заказчика</w:t>
            </w:r>
            <w:proofErr w:type="gramEnd"/>
            <w:r w:rsidRPr="00350E66">
              <w:rPr>
                <w:snapToGrid w:val="0"/>
              </w:rPr>
              <w:t xml:space="preserve"> на основании зафиксированной Исполнителем заявки Заказчика.</w:t>
            </w:r>
          </w:p>
        </w:tc>
      </w:tr>
      <w:tr w:rsidR="000112C0" w:rsidTr="002250C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Pr="00350E66" w:rsidRDefault="000112C0">
            <w:pPr>
              <w:pStyle w:val="af4"/>
              <w:spacing w:line="276" w:lineRule="auto"/>
            </w:pPr>
            <w:r w:rsidRPr="00350E66">
              <w:t xml:space="preserve">Доработка ПО под индивидуальные требования </w:t>
            </w:r>
            <w:r w:rsidRPr="00350E66">
              <w:lastRenderedPageBreak/>
              <w:t>Заказчика</w:t>
            </w:r>
          </w:p>
        </w:tc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4E6A74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lastRenderedPageBreak/>
              <w:t xml:space="preserve">Доработка ПО под индивидуальные требования Заказчика с целью расширения  </w:t>
            </w:r>
            <w:r w:rsidRPr="00350E66">
              <w:rPr>
                <w:snapToGrid w:val="0"/>
              </w:rPr>
              <w:lastRenderedPageBreak/>
              <w:t>функциональных возможностей ПО должна выполняться на основании согласованного сторонами технического задания, содержащего описание подлежащего разработке функционала  и сроков ее завершения.</w:t>
            </w:r>
          </w:p>
          <w:p w:rsidR="000112C0" w:rsidRPr="00350E66" w:rsidRDefault="000112C0" w:rsidP="004E6A74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Доработка ПО осуществляется Исполнителем по мере обращения Заказчика. </w:t>
            </w:r>
          </w:p>
          <w:p w:rsidR="000112C0" w:rsidRPr="00350E66" w:rsidRDefault="000112C0" w:rsidP="004E6A74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Совокупный объем трудозатрат Исполнителя в рамках оказания данной услуги составляет не более 12 часов в месяц.</w:t>
            </w:r>
          </w:p>
        </w:tc>
      </w:tr>
    </w:tbl>
    <w:p w:rsidR="000112C0" w:rsidRDefault="000112C0" w:rsidP="000112C0">
      <w:pPr>
        <w:pStyle w:val="af6"/>
      </w:pPr>
      <w:r>
        <w:lastRenderedPageBreak/>
        <w:t xml:space="preserve"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(ОКВЭД2): </w:t>
      </w:r>
    </w:p>
    <w:p w:rsidR="000112C0" w:rsidRDefault="000112C0" w:rsidP="000112C0">
      <w:pPr>
        <w:pStyle w:val="a"/>
        <w:numPr>
          <w:ilvl w:val="0"/>
          <w:numId w:val="9"/>
        </w:numPr>
        <w:ind w:left="433"/>
        <w:rPr>
          <w:i/>
        </w:rPr>
      </w:pPr>
      <w:r>
        <w:t>62.02 Деятельность консультативная и работы в области компьютерных технологий.</w:t>
      </w:r>
    </w:p>
    <w:p w:rsidR="000112C0" w:rsidRPr="00350E66" w:rsidRDefault="000112C0" w:rsidP="00350E66">
      <w:pPr>
        <w:pStyle w:val="1"/>
        <w:numPr>
          <w:ilvl w:val="0"/>
          <w:numId w:val="10"/>
        </w:numPr>
        <w:snapToGrid w:val="0"/>
        <w:rPr>
          <w:i/>
        </w:rPr>
      </w:pPr>
      <w:r>
        <w:t>Дополнительные условия</w:t>
      </w:r>
      <w:r w:rsidRPr="00350E66">
        <w:rPr>
          <w:lang w:val="en-US"/>
        </w:rPr>
        <w:t>:</w:t>
      </w:r>
    </w:p>
    <w:p w:rsidR="000112C0" w:rsidRDefault="00350E66" w:rsidP="000112C0">
      <w:pPr>
        <w:pStyle w:val="af6"/>
      </w:pPr>
      <w:r>
        <w:t>3</w:t>
      </w:r>
      <w:r w:rsidR="000112C0">
        <w:t>.1. Исполнитель обязуется сообщать Заказчику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</w:p>
    <w:p w:rsidR="000112C0" w:rsidRDefault="00350E66" w:rsidP="000112C0">
      <w:pPr>
        <w:pStyle w:val="af6"/>
      </w:pPr>
      <w:r>
        <w:t>3</w:t>
      </w:r>
      <w:r w:rsidR="000112C0">
        <w:t>.2. Исполнитель обязуется оказывать услуги с 9ч.00 мин. до 17ч.00мин. (исключая выходные (суббота, воскресенье) и праздничные дни).</w:t>
      </w:r>
    </w:p>
    <w:p w:rsidR="000112C0" w:rsidRDefault="00350E66" w:rsidP="000112C0">
      <w:pPr>
        <w:pStyle w:val="af6"/>
      </w:pPr>
      <w:r>
        <w:t>3</w:t>
      </w:r>
      <w:r w:rsidR="000112C0">
        <w:t>.3. Стороны согласны, что работоспособность ПО может быть обеспечена Исполнителем только на исправном компьютерном оборудовании с корректно установленным и настроенным общесистемным программным обеспечением. Обеспечение наличия и работоспособности локальной вычислительной сети, компьютерного оборудования с корректно установленным и настроенным общесистемным программным обеспечением является обязанностью Заказчика.</w:t>
      </w:r>
    </w:p>
    <w:p w:rsidR="000112C0" w:rsidRDefault="00350E66" w:rsidP="000112C0">
      <w:pPr>
        <w:pStyle w:val="af6"/>
      </w:pPr>
      <w:r>
        <w:t>3</w:t>
      </w:r>
      <w:r w:rsidR="000112C0">
        <w:t>.4. Заказчик</w:t>
      </w:r>
      <w:r w:rsidR="000112C0">
        <w:rPr>
          <w:i/>
          <w:iCs/>
        </w:rPr>
        <w:t xml:space="preserve"> </w:t>
      </w:r>
      <w:r w:rsidR="000112C0">
        <w:t>обязуется иметь в своем штате сотрудника, ответственного за эксплуатацию и техническую поддержку программного обеспечения. В случае увольнения упомянутого сотрудника Заказчик</w:t>
      </w:r>
      <w:r w:rsidR="000112C0">
        <w:rPr>
          <w:i/>
          <w:iCs/>
        </w:rPr>
        <w:t xml:space="preserve"> </w:t>
      </w:r>
      <w:r w:rsidR="000112C0">
        <w:t>обязан организовать передачу дел новому сотруднику в полном объеме. Обучение персонала Заказчика осуществляется Исполнителем за дополнительную плату.</w:t>
      </w:r>
    </w:p>
    <w:p w:rsidR="000112C0" w:rsidRDefault="00350E66" w:rsidP="000112C0">
      <w:pPr>
        <w:pStyle w:val="af6"/>
      </w:pPr>
      <w:r>
        <w:t>3</w:t>
      </w:r>
      <w:r w:rsidR="000112C0">
        <w:t>.5. Стороны признают и соглашаются, что услуги, оказываемые в рамках настоящего договора, имеют характер абонентских, т.е. платежи по ним вносятся в обмен на право Заказчика требовать предусмотренного Техническим заданием оказания услуг  и такие платежи не подлежат возврату в том случае, когда фактически услуги не были востребованы и не потреблялись Заказчиком не по вине Исполнителя.</w:t>
      </w:r>
    </w:p>
    <w:p w:rsidR="000112C0" w:rsidRDefault="00350E66" w:rsidP="000112C0">
      <w:pPr>
        <w:pStyle w:val="af6"/>
      </w:pPr>
      <w:r>
        <w:t>3</w:t>
      </w:r>
      <w:r w:rsidR="000112C0">
        <w:t>.6. В случае потери работоспособности ПО в результате неквалифицированных действий Заказчика,</w:t>
      </w:r>
      <w:r w:rsidR="000112C0">
        <w:rPr>
          <w:i/>
          <w:iCs/>
        </w:rPr>
        <w:t xml:space="preserve"> </w:t>
      </w:r>
      <w:r w:rsidR="000112C0">
        <w:t>Исполнитель имеет право потребовать дополнительную оплату восстановительных работ.</w:t>
      </w:r>
    </w:p>
    <w:p w:rsidR="000112C0" w:rsidRDefault="00350E66" w:rsidP="000112C0">
      <w:pPr>
        <w:pStyle w:val="af6"/>
      </w:pPr>
      <w:r>
        <w:t>3</w:t>
      </w:r>
      <w:r w:rsidR="000112C0">
        <w:t>.7. В соответствии со статьей 1270 Гражданского кодекса Российской Федерации, Исполнитель должен предоставить Заказчику документы, подтверждающие его законное право на модификацию и иное использование сопровождаемого ПО:</w:t>
      </w:r>
    </w:p>
    <w:p w:rsidR="000112C0" w:rsidRDefault="000112C0" w:rsidP="000112C0">
      <w:pPr>
        <w:pStyle w:val="a"/>
        <w:numPr>
          <w:ilvl w:val="0"/>
          <w:numId w:val="9"/>
        </w:numPr>
        <w:ind w:left="433"/>
      </w:pPr>
      <w:r>
        <w:t xml:space="preserve">для Исполнителя, являющего правообладателем – копию свидетельства об официальной регистрации сопровождаемого ПО; </w:t>
      </w:r>
    </w:p>
    <w:p w:rsidR="000112C0" w:rsidRDefault="000112C0" w:rsidP="008060FC">
      <w:pPr>
        <w:pStyle w:val="a"/>
        <w:numPr>
          <w:ilvl w:val="0"/>
          <w:numId w:val="9"/>
        </w:numPr>
        <w:ind w:left="433"/>
      </w:pPr>
      <w:r>
        <w:t>для Исполнителя, которому права на модификацию и иное использование ПО переданы правообладателем – копию договора о передаче Исполнителю прав на модификацию и иное использование ПО, заключенного в письменной форме и устанавливающего объем и способы использов</w:t>
      </w:r>
      <w:r w:rsidR="008060FC">
        <w:t>ания ПО, срок действия договора.</w:t>
      </w:r>
      <w:r>
        <w:t xml:space="preserve"> </w:t>
      </w:r>
    </w:p>
    <w:p w:rsidR="000112C0" w:rsidRDefault="000112C0" w:rsidP="00011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Вышеуказанные документы должны быть предоставлены Исполнителем до начала оказания услуг по Контракту.</w:t>
      </w:r>
    </w:p>
    <w:p w:rsidR="000112C0" w:rsidRDefault="000112C0" w:rsidP="000112C0">
      <w:pPr>
        <w:pStyle w:val="1"/>
        <w:numPr>
          <w:ilvl w:val="0"/>
          <w:numId w:val="5"/>
        </w:numPr>
        <w:snapToGrid w:val="0"/>
      </w:pPr>
      <w:r>
        <w:lastRenderedPageBreak/>
        <w:t>Порядок сдачи и приемки оказанных услуг. Срок и условия оплаты.</w:t>
      </w:r>
    </w:p>
    <w:p w:rsidR="000112C0" w:rsidRDefault="00350E66" w:rsidP="000112C0">
      <w:pPr>
        <w:pStyle w:val="af6"/>
      </w:pPr>
      <w:r>
        <w:t>4</w:t>
      </w:r>
      <w:r w:rsidR="000112C0">
        <w:t xml:space="preserve">.1. Ежемесячно, до пятого числа месяца, следующего за отчетным (месяцем оказания услуг), Исполнитель направляет Заказчику счет на оплату и два экземпляра акта сдачи-приёмки оказанных услуг за отчетный месяц. </w:t>
      </w:r>
    </w:p>
    <w:p w:rsidR="000112C0" w:rsidRDefault="00350E66" w:rsidP="000112C0">
      <w:pPr>
        <w:pStyle w:val="af6"/>
      </w:pPr>
      <w:r>
        <w:t>4</w:t>
      </w:r>
      <w:r w:rsidR="000112C0">
        <w:t>.2. Заказчик в течение 5 (пяти) календарных дней с даты получения акта сдачи-приёмки оказанных услуг подписывает его и один экземпляр акта возвращает Исполнителю. В случае не подписания Заказчиком акта сдачи-приёмки оказанных услуг в течение 5 (пяти)  календарных дней и не направления Исполнителю в вышеуказанный срок мотивированного отказа,  услуги считаются принятыми Заказчиком, акт сдачи-приёмки оказанных услуг считается подписанным Заказчиком, а услуги подлежат оплате Заказчиком в соответствии с условиями настоящего контракта (договора).</w:t>
      </w:r>
    </w:p>
    <w:p w:rsidR="000112C0" w:rsidRDefault="00350E66" w:rsidP="000112C0">
      <w:pPr>
        <w:pStyle w:val="af6"/>
      </w:pPr>
      <w:r>
        <w:t>4</w:t>
      </w:r>
      <w:r w:rsidR="000112C0">
        <w:t>.3. В случае мотивированного отказа Заказчика принять оказанные Исполнителем услуги, Заказчик в течение 5 (пяти) календарных дней с даты получения им акта сдачи-приемки оказанных услуг, составляет двусторонний Дефектный акт с перечнем необходимых доработок и направляет его Исполнителю. Дефектный акт направляется Исполнителю по электронной почте, а оригинал дефектного акта должен быть передан по адресу</w:t>
      </w:r>
      <w:r>
        <w:t>,</w:t>
      </w:r>
      <w:r w:rsidR="000112C0">
        <w:t xml:space="preserve"> указанному в настоящем контракте (договоре) в срок не позднее 5 (пяти) рабочих дней с даты направления Исполнителю дефектного акта по электронной почте</w:t>
      </w:r>
      <w:r w:rsidR="000112C0">
        <w:rPr>
          <w:i/>
        </w:rPr>
        <w:t>.</w:t>
      </w:r>
      <w:r w:rsidR="000112C0">
        <w:t xml:space="preserve">  Исполнитель устраняет допущенные по его вине недостатки своими силами и за свой счет.</w:t>
      </w:r>
    </w:p>
    <w:p w:rsidR="000112C0" w:rsidRDefault="00350E66" w:rsidP="000112C0">
      <w:pPr>
        <w:pStyle w:val="af6"/>
      </w:pPr>
      <w:r>
        <w:t>4</w:t>
      </w:r>
      <w:r w:rsidR="000112C0">
        <w:t xml:space="preserve">.4. Оплата оказанных услуг по настоящему контракту (договору) производится Заказчиком ежемесячно в течение </w:t>
      </w:r>
      <w:r w:rsidR="004E6A74">
        <w:t>60</w:t>
      </w:r>
      <w:r w:rsidR="000112C0">
        <w:t xml:space="preserve"> (</w:t>
      </w:r>
      <w:r w:rsidR="004E6A74">
        <w:t>шестидесяти</w:t>
      </w:r>
      <w:r w:rsidR="000112C0">
        <w:t>) календарных дней с момента подписания Сторонами акта сдачи-приёмки оказанных услуг за отчетный месяц. Оплата услуг за декабрь 202</w:t>
      </w:r>
      <w:r w:rsidR="004E6A74">
        <w:t>2</w:t>
      </w:r>
      <w:r w:rsidR="000112C0">
        <w:t>г. производится Заказчиком до 31</w:t>
      </w:r>
      <w:r>
        <w:t xml:space="preserve"> </w:t>
      </w:r>
      <w:r w:rsidR="000112C0">
        <w:t>декабря 202</w:t>
      </w:r>
      <w:r w:rsidR="004E6A74">
        <w:t>2</w:t>
      </w:r>
      <w:r w:rsidR="000112C0">
        <w:t>г. на основании счета.</w:t>
      </w:r>
    </w:p>
    <w:p w:rsidR="00F97CF8" w:rsidRDefault="00F97CF8" w:rsidP="000112C0">
      <w:pPr>
        <w:pStyle w:val="af6"/>
      </w:pPr>
      <w:r>
        <w:t>Услуги оказываются удалено.</w:t>
      </w:r>
    </w:p>
    <w:p w:rsidR="000112C0" w:rsidRDefault="00350E66" w:rsidP="000112C0">
      <w:pPr>
        <w:pStyle w:val="af6"/>
      </w:pPr>
      <w:r>
        <w:t>4</w:t>
      </w:r>
      <w:r w:rsidR="000112C0">
        <w:t>.7. Сроки оказания услуг: начало- «01» января 202</w:t>
      </w:r>
      <w:r w:rsidR="004E6A74">
        <w:t>2</w:t>
      </w:r>
      <w:r w:rsidR="000112C0">
        <w:t>г.</w:t>
      </w:r>
    </w:p>
    <w:p w:rsidR="000112C0" w:rsidRDefault="000112C0" w:rsidP="000112C0">
      <w:pPr>
        <w:pStyle w:val="af6"/>
      </w:pPr>
      <w:r>
        <w:tab/>
        <w:t xml:space="preserve">                                  окончание - «31» декабря 202</w:t>
      </w:r>
      <w:r w:rsidR="004E6A74">
        <w:t>2</w:t>
      </w:r>
      <w:r>
        <w:t>г.</w:t>
      </w:r>
    </w:p>
    <w:p w:rsidR="000112C0" w:rsidRDefault="000112C0" w:rsidP="000112C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12C0" w:rsidRDefault="000112C0" w:rsidP="00011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150" w:rsidRDefault="00A02150"/>
    <w:sectPr w:rsidR="00A02150" w:rsidSect="00350E66">
      <w:pgSz w:w="11906" w:h="16838"/>
      <w:pgMar w:top="709" w:right="856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43B4"/>
    <w:multiLevelType w:val="multilevel"/>
    <w:tmpl w:val="45227A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4BB00D4"/>
    <w:multiLevelType w:val="hybridMultilevel"/>
    <w:tmpl w:val="01768A9A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4B1A6AEA"/>
    <w:multiLevelType w:val="multilevel"/>
    <w:tmpl w:val="7EA0440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71FE68D5"/>
    <w:multiLevelType w:val="hybridMultilevel"/>
    <w:tmpl w:val="BC520756"/>
    <w:lvl w:ilvl="0" w:tplc="AA6A1DF6">
      <w:start w:val="1"/>
      <w:numFmt w:val="bullet"/>
      <w:pStyle w:val="a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C0"/>
    <w:rsid w:val="000112C0"/>
    <w:rsid w:val="00144CD6"/>
    <w:rsid w:val="001830A2"/>
    <w:rsid w:val="001925E9"/>
    <w:rsid w:val="00204682"/>
    <w:rsid w:val="002250C6"/>
    <w:rsid w:val="002E7396"/>
    <w:rsid w:val="00350E66"/>
    <w:rsid w:val="004B6A09"/>
    <w:rsid w:val="004E6A74"/>
    <w:rsid w:val="008060FC"/>
    <w:rsid w:val="00850AD5"/>
    <w:rsid w:val="008F17C1"/>
    <w:rsid w:val="00A02150"/>
    <w:rsid w:val="00AD6974"/>
    <w:rsid w:val="00C85734"/>
    <w:rsid w:val="00CA0CFE"/>
    <w:rsid w:val="00CA4236"/>
    <w:rsid w:val="00D852C5"/>
    <w:rsid w:val="00EC2025"/>
    <w:rsid w:val="00F97CF8"/>
    <w:rsid w:val="00FD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2C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0112C0"/>
    <w:pPr>
      <w:keepNext/>
      <w:keepLines/>
      <w:numPr>
        <w:numId w:val="4"/>
      </w:numPr>
      <w:spacing w:before="240" w:after="120" w:line="240" w:lineRule="auto"/>
      <w:ind w:left="431" w:hanging="431"/>
      <w:outlineLvl w:val="0"/>
    </w:pPr>
    <w:rPr>
      <w:rFonts w:ascii="Times New Roman" w:eastAsiaTheme="majorEastAsia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112C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112C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12C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12C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0112C0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12C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12C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12C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0112C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0112C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0112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1"/>
    <w:link w:val="6"/>
    <w:uiPriority w:val="99"/>
    <w:rsid w:val="000112C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0112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uiPriority w:val="99"/>
    <w:qFormat/>
    <w:rsid w:val="000112C0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01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0112C0"/>
    <w:rPr>
      <w:rFonts w:cs="Times New Roman"/>
      <w:color w:val="0000FF"/>
      <w:u w:val="single"/>
    </w:rPr>
  </w:style>
  <w:style w:type="paragraph" w:styleId="a7">
    <w:name w:val="List Paragraph"/>
    <w:basedOn w:val="a0"/>
    <w:link w:val="a8"/>
    <w:uiPriority w:val="34"/>
    <w:qFormat/>
    <w:rsid w:val="000112C0"/>
    <w:pPr>
      <w:ind w:left="720"/>
      <w:contextualSpacing/>
    </w:pPr>
  </w:style>
  <w:style w:type="paragraph" w:customStyle="1" w:styleId="a9">
    <w:name w:val="подпункт"/>
    <w:basedOn w:val="a0"/>
    <w:uiPriority w:val="99"/>
    <w:rsid w:val="000112C0"/>
    <w:pPr>
      <w:ind w:left="567" w:hanging="567"/>
      <w:jc w:val="both"/>
    </w:pPr>
    <w:rPr>
      <w:rFonts w:ascii="Times New Roman" w:hAnsi="Times New Roman" w:cs="Calibri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01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112C0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112C0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112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112C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12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12C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список марк"/>
    <w:basedOn w:val="a7"/>
    <w:link w:val="af1"/>
    <w:qFormat/>
    <w:rsid w:val="000112C0"/>
    <w:pPr>
      <w:numPr>
        <w:numId w:val="2"/>
      </w:numPr>
      <w:autoSpaceDE w:val="0"/>
      <w:autoSpaceDN w:val="0"/>
      <w:adjustRightInd w:val="0"/>
      <w:spacing w:after="0" w:line="240" w:lineRule="auto"/>
      <w:ind w:left="433" w:right="135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текст таблицы"/>
    <w:basedOn w:val="a0"/>
    <w:link w:val="af3"/>
    <w:qFormat/>
    <w:rsid w:val="000112C0"/>
    <w:pPr>
      <w:autoSpaceDE w:val="0"/>
      <w:autoSpaceDN w:val="0"/>
      <w:adjustRightInd w:val="0"/>
      <w:spacing w:after="0" w:line="240" w:lineRule="auto"/>
      <w:ind w:left="7" w:right="135" w:firstLine="426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basedOn w:val="a1"/>
    <w:link w:val="a7"/>
    <w:uiPriority w:val="34"/>
    <w:rsid w:val="000112C0"/>
    <w:rPr>
      <w:rFonts w:ascii="Calibri" w:eastAsia="Calibri" w:hAnsi="Calibri" w:cs="Times New Roman"/>
    </w:rPr>
  </w:style>
  <w:style w:type="character" w:customStyle="1" w:styleId="af1">
    <w:name w:val="список марк Знак"/>
    <w:basedOn w:val="a8"/>
    <w:link w:val="a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4">
    <w:name w:val="услуга"/>
    <w:basedOn w:val="af2"/>
    <w:link w:val="af5"/>
    <w:qFormat/>
    <w:rsid w:val="000112C0"/>
    <w:pPr>
      <w:ind w:hanging="7"/>
    </w:pPr>
  </w:style>
  <w:style w:type="character" w:customStyle="1" w:styleId="af3">
    <w:name w:val="текст таблицы Знак"/>
    <w:basedOn w:val="a1"/>
    <w:link w:val="af2"/>
    <w:rsid w:val="000112C0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услуга Знак"/>
    <w:basedOn w:val="af3"/>
    <w:link w:val="af4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екст основной"/>
    <w:basedOn w:val="a4"/>
    <w:link w:val="af7"/>
    <w:qFormat/>
    <w:rsid w:val="000112C0"/>
    <w:pPr>
      <w:spacing w:line="240" w:lineRule="auto"/>
      <w:ind w:firstLine="567"/>
      <w:jc w:val="both"/>
    </w:pPr>
    <w:rPr>
      <w:b w:val="0"/>
    </w:rPr>
  </w:style>
  <w:style w:type="character" w:customStyle="1" w:styleId="af7">
    <w:name w:val="текст основной Знак"/>
    <w:basedOn w:val="a5"/>
    <w:link w:val="af6"/>
    <w:rsid w:val="000112C0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1">
    <w:name w:val="Заголовок1"/>
    <w:basedOn w:val="a0"/>
    <w:link w:val="12"/>
    <w:qFormat/>
    <w:rsid w:val="000112C0"/>
    <w:pPr>
      <w:numPr>
        <w:numId w:val="1"/>
      </w:numPr>
      <w:tabs>
        <w:tab w:val="clear" w:pos="360"/>
      </w:tabs>
      <w:spacing w:before="240" w:after="120" w:line="240" w:lineRule="auto"/>
      <w:ind w:left="-142" w:hanging="426"/>
    </w:pPr>
    <w:rPr>
      <w:rFonts w:ascii="Times New Roman" w:hAnsi="Times New Roman"/>
      <w:b/>
      <w:snapToGrid w:val="0"/>
      <w:sz w:val="24"/>
      <w:szCs w:val="24"/>
    </w:rPr>
  </w:style>
  <w:style w:type="character" w:customStyle="1" w:styleId="12">
    <w:name w:val="Заголовок1 Знак"/>
    <w:basedOn w:val="a1"/>
    <w:link w:val="1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paragraph" w:customStyle="1" w:styleId="2">
    <w:name w:val="Заголовок2"/>
    <w:basedOn w:val="1"/>
    <w:link w:val="22"/>
    <w:qFormat/>
    <w:rsid w:val="000112C0"/>
    <w:pPr>
      <w:numPr>
        <w:ilvl w:val="1"/>
      </w:numPr>
      <w:tabs>
        <w:tab w:val="clear" w:pos="792"/>
      </w:tabs>
      <w:spacing w:before="120"/>
      <w:ind w:left="284" w:hanging="431"/>
    </w:pPr>
  </w:style>
  <w:style w:type="paragraph" w:customStyle="1" w:styleId="3">
    <w:name w:val="заголовок3"/>
    <w:basedOn w:val="2"/>
    <w:link w:val="32"/>
    <w:qFormat/>
    <w:rsid w:val="000112C0"/>
    <w:pPr>
      <w:numPr>
        <w:ilvl w:val="2"/>
      </w:numPr>
      <w:tabs>
        <w:tab w:val="clear" w:pos="1440"/>
        <w:tab w:val="num" w:pos="426"/>
      </w:tabs>
      <w:ind w:left="567" w:hanging="709"/>
    </w:pPr>
    <w:rPr>
      <w:b w:val="0"/>
    </w:rPr>
  </w:style>
  <w:style w:type="character" w:customStyle="1" w:styleId="22">
    <w:name w:val="Заголовок2 Знак"/>
    <w:basedOn w:val="12"/>
    <w:link w:val="2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character" w:customStyle="1" w:styleId="32">
    <w:name w:val="заголовок3 Знак"/>
    <w:basedOn w:val="22"/>
    <w:link w:val="3"/>
    <w:rsid w:val="000112C0"/>
    <w:rPr>
      <w:rFonts w:ascii="Times New Roman" w:eastAsia="Calibri" w:hAnsi="Times New Roman" w:cs="Times New Roman"/>
      <w:b w:val="0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2C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0112C0"/>
    <w:pPr>
      <w:keepNext/>
      <w:keepLines/>
      <w:numPr>
        <w:numId w:val="4"/>
      </w:numPr>
      <w:spacing w:before="240" w:after="120" w:line="240" w:lineRule="auto"/>
      <w:ind w:left="431" w:hanging="431"/>
      <w:outlineLvl w:val="0"/>
    </w:pPr>
    <w:rPr>
      <w:rFonts w:ascii="Times New Roman" w:eastAsiaTheme="majorEastAsia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112C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112C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12C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12C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0112C0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12C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12C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12C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0112C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0112C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0112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1"/>
    <w:link w:val="6"/>
    <w:uiPriority w:val="99"/>
    <w:rsid w:val="000112C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0112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uiPriority w:val="99"/>
    <w:qFormat/>
    <w:rsid w:val="000112C0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01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0112C0"/>
    <w:rPr>
      <w:rFonts w:cs="Times New Roman"/>
      <w:color w:val="0000FF"/>
      <w:u w:val="single"/>
    </w:rPr>
  </w:style>
  <w:style w:type="paragraph" w:styleId="a7">
    <w:name w:val="List Paragraph"/>
    <w:basedOn w:val="a0"/>
    <w:link w:val="a8"/>
    <w:uiPriority w:val="34"/>
    <w:qFormat/>
    <w:rsid w:val="000112C0"/>
    <w:pPr>
      <w:ind w:left="720"/>
      <w:contextualSpacing/>
    </w:pPr>
  </w:style>
  <w:style w:type="paragraph" w:customStyle="1" w:styleId="a9">
    <w:name w:val="подпункт"/>
    <w:basedOn w:val="a0"/>
    <w:uiPriority w:val="99"/>
    <w:rsid w:val="000112C0"/>
    <w:pPr>
      <w:ind w:left="567" w:hanging="567"/>
      <w:jc w:val="both"/>
    </w:pPr>
    <w:rPr>
      <w:rFonts w:ascii="Times New Roman" w:hAnsi="Times New Roman" w:cs="Calibri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01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112C0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112C0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112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112C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12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12C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список марк"/>
    <w:basedOn w:val="a7"/>
    <w:link w:val="af1"/>
    <w:qFormat/>
    <w:rsid w:val="000112C0"/>
    <w:pPr>
      <w:numPr>
        <w:numId w:val="2"/>
      </w:numPr>
      <w:autoSpaceDE w:val="0"/>
      <w:autoSpaceDN w:val="0"/>
      <w:adjustRightInd w:val="0"/>
      <w:spacing w:after="0" w:line="240" w:lineRule="auto"/>
      <w:ind w:left="433" w:right="135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текст таблицы"/>
    <w:basedOn w:val="a0"/>
    <w:link w:val="af3"/>
    <w:qFormat/>
    <w:rsid w:val="000112C0"/>
    <w:pPr>
      <w:autoSpaceDE w:val="0"/>
      <w:autoSpaceDN w:val="0"/>
      <w:adjustRightInd w:val="0"/>
      <w:spacing w:after="0" w:line="240" w:lineRule="auto"/>
      <w:ind w:left="7" w:right="135" w:firstLine="426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basedOn w:val="a1"/>
    <w:link w:val="a7"/>
    <w:uiPriority w:val="34"/>
    <w:rsid w:val="000112C0"/>
    <w:rPr>
      <w:rFonts w:ascii="Calibri" w:eastAsia="Calibri" w:hAnsi="Calibri" w:cs="Times New Roman"/>
    </w:rPr>
  </w:style>
  <w:style w:type="character" w:customStyle="1" w:styleId="af1">
    <w:name w:val="список марк Знак"/>
    <w:basedOn w:val="a8"/>
    <w:link w:val="a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4">
    <w:name w:val="услуга"/>
    <w:basedOn w:val="af2"/>
    <w:link w:val="af5"/>
    <w:qFormat/>
    <w:rsid w:val="000112C0"/>
    <w:pPr>
      <w:ind w:hanging="7"/>
    </w:pPr>
  </w:style>
  <w:style w:type="character" w:customStyle="1" w:styleId="af3">
    <w:name w:val="текст таблицы Знак"/>
    <w:basedOn w:val="a1"/>
    <w:link w:val="af2"/>
    <w:rsid w:val="000112C0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услуга Знак"/>
    <w:basedOn w:val="af3"/>
    <w:link w:val="af4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екст основной"/>
    <w:basedOn w:val="a4"/>
    <w:link w:val="af7"/>
    <w:qFormat/>
    <w:rsid w:val="000112C0"/>
    <w:pPr>
      <w:spacing w:line="240" w:lineRule="auto"/>
      <w:ind w:firstLine="567"/>
      <w:jc w:val="both"/>
    </w:pPr>
    <w:rPr>
      <w:b w:val="0"/>
    </w:rPr>
  </w:style>
  <w:style w:type="character" w:customStyle="1" w:styleId="af7">
    <w:name w:val="текст основной Знак"/>
    <w:basedOn w:val="a5"/>
    <w:link w:val="af6"/>
    <w:rsid w:val="000112C0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1">
    <w:name w:val="Заголовок1"/>
    <w:basedOn w:val="a0"/>
    <w:link w:val="12"/>
    <w:qFormat/>
    <w:rsid w:val="000112C0"/>
    <w:pPr>
      <w:numPr>
        <w:numId w:val="1"/>
      </w:numPr>
      <w:tabs>
        <w:tab w:val="clear" w:pos="360"/>
      </w:tabs>
      <w:spacing w:before="240" w:after="120" w:line="240" w:lineRule="auto"/>
      <w:ind w:left="-142" w:hanging="426"/>
    </w:pPr>
    <w:rPr>
      <w:rFonts w:ascii="Times New Roman" w:hAnsi="Times New Roman"/>
      <w:b/>
      <w:snapToGrid w:val="0"/>
      <w:sz w:val="24"/>
      <w:szCs w:val="24"/>
    </w:rPr>
  </w:style>
  <w:style w:type="character" w:customStyle="1" w:styleId="12">
    <w:name w:val="Заголовок1 Знак"/>
    <w:basedOn w:val="a1"/>
    <w:link w:val="1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paragraph" w:customStyle="1" w:styleId="2">
    <w:name w:val="Заголовок2"/>
    <w:basedOn w:val="1"/>
    <w:link w:val="22"/>
    <w:qFormat/>
    <w:rsid w:val="000112C0"/>
    <w:pPr>
      <w:numPr>
        <w:ilvl w:val="1"/>
      </w:numPr>
      <w:tabs>
        <w:tab w:val="clear" w:pos="792"/>
      </w:tabs>
      <w:spacing w:before="120"/>
      <w:ind w:left="284" w:hanging="431"/>
    </w:pPr>
  </w:style>
  <w:style w:type="paragraph" w:customStyle="1" w:styleId="3">
    <w:name w:val="заголовок3"/>
    <w:basedOn w:val="2"/>
    <w:link w:val="32"/>
    <w:qFormat/>
    <w:rsid w:val="000112C0"/>
    <w:pPr>
      <w:numPr>
        <w:ilvl w:val="2"/>
      </w:numPr>
      <w:tabs>
        <w:tab w:val="clear" w:pos="1440"/>
        <w:tab w:val="num" w:pos="426"/>
      </w:tabs>
      <w:ind w:left="567" w:hanging="709"/>
    </w:pPr>
    <w:rPr>
      <w:b w:val="0"/>
    </w:rPr>
  </w:style>
  <w:style w:type="character" w:customStyle="1" w:styleId="22">
    <w:name w:val="Заголовок2 Знак"/>
    <w:basedOn w:val="12"/>
    <w:link w:val="2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character" w:customStyle="1" w:styleId="32">
    <w:name w:val="заголовок3 Знак"/>
    <w:basedOn w:val="22"/>
    <w:link w:val="3"/>
    <w:rsid w:val="000112C0"/>
    <w:rPr>
      <w:rFonts w:ascii="Times New Roman" w:eastAsia="Calibri" w:hAnsi="Times New Roman" w:cs="Times New Roman"/>
      <w:b w:val="0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Ирина</dc:creator>
  <cp:lastModifiedBy>StepanovaIV</cp:lastModifiedBy>
  <cp:revision>5</cp:revision>
  <dcterms:created xsi:type="dcterms:W3CDTF">2020-12-03T08:45:00Z</dcterms:created>
  <dcterms:modified xsi:type="dcterms:W3CDTF">2021-12-21T07:33:00Z</dcterms:modified>
</cp:coreProperties>
</file>